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789E5" w14:textId="77777777" w:rsidR="00D51FF0" w:rsidRDefault="00D51FF0" w:rsidP="00D51FF0">
      <w:pPr>
        <w:rPr>
          <w:rFonts w:eastAsia="Avenir Next W1G"/>
          <w:b/>
          <w:sz w:val="56"/>
        </w:rPr>
      </w:pPr>
    </w:p>
    <w:p w14:paraId="39F8A883" w14:textId="77777777" w:rsidR="00D51FF0" w:rsidRDefault="00D51FF0" w:rsidP="00D51FF0">
      <w:pPr>
        <w:rPr>
          <w:rFonts w:eastAsia="Avenir Next W1G"/>
          <w:b/>
          <w:sz w:val="56"/>
        </w:rPr>
      </w:pPr>
    </w:p>
    <w:p w14:paraId="79B907BF" w14:textId="4D61BF67" w:rsidR="00D51FF0" w:rsidRDefault="00D51FF0" w:rsidP="00D51FF0">
      <w:pPr>
        <w:rPr>
          <w:rFonts w:eastAsia="Avenir Next W1G"/>
          <w:b/>
          <w:sz w:val="56"/>
        </w:rPr>
      </w:pPr>
      <w:r w:rsidRPr="00911285">
        <w:rPr>
          <w:rFonts w:eastAsia="Avenir Next W1G"/>
          <w:b/>
          <w:sz w:val="56"/>
        </w:rPr>
        <w:t>Statement by the PI from IOC PAS:</w:t>
      </w:r>
    </w:p>
    <w:p w14:paraId="7E772E00" w14:textId="77777777" w:rsidR="002B45E5" w:rsidRPr="00911285" w:rsidRDefault="002B45E5" w:rsidP="00D51FF0">
      <w:pPr>
        <w:rPr>
          <w:rFonts w:eastAsia="Avenir Next W1G"/>
          <w:b/>
          <w:sz w:val="56"/>
        </w:rPr>
      </w:pPr>
    </w:p>
    <w:p w14:paraId="4A6B22CC" w14:textId="77777777" w:rsidR="00D51FF0" w:rsidRPr="00911285" w:rsidRDefault="00D51FF0" w:rsidP="00D51FF0">
      <w:pPr>
        <w:rPr>
          <w:rFonts w:eastAsia="Avenir Next W1G"/>
        </w:rPr>
      </w:pPr>
      <w:r w:rsidRPr="00911285">
        <w:rPr>
          <w:rFonts w:eastAsia="Avenir Next W1G"/>
        </w:rPr>
        <w:t>Name and surname of the candidate: ………</w:t>
      </w:r>
      <w:r>
        <w:rPr>
          <w:rFonts w:eastAsia="Avenir Next W1G"/>
        </w:rPr>
        <w:t>…………………………………………………………..</w:t>
      </w:r>
    </w:p>
    <w:p w14:paraId="0B22C20E" w14:textId="77777777" w:rsidR="00D51FF0" w:rsidRPr="00911285" w:rsidRDefault="00D51FF0" w:rsidP="00D51FF0">
      <w:pPr>
        <w:rPr>
          <w:rFonts w:eastAsia="Avenir Next W1G"/>
        </w:rPr>
      </w:pPr>
      <w:r w:rsidRPr="00911285">
        <w:rPr>
          <w:rFonts w:eastAsia="Avenir Next W1G"/>
        </w:rPr>
        <w:t>- I have consulted this candidate,</w:t>
      </w:r>
    </w:p>
    <w:p w14:paraId="4F7B53AC" w14:textId="77777777" w:rsidR="00D51FF0" w:rsidRPr="00911285" w:rsidRDefault="00D51FF0" w:rsidP="00D51FF0">
      <w:pPr>
        <w:rPr>
          <w:rFonts w:eastAsia="Avenir Next W1G"/>
        </w:rPr>
      </w:pPr>
      <w:r w:rsidRPr="00911285">
        <w:rPr>
          <w:rFonts w:eastAsia="Avenir Next W1G"/>
        </w:rPr>
        <w:t>- I confirm I will act as her/his mentor If she/he will win the competition</w:t>
      </w:r>
    </w:p>
    <w:p w14:paraId="4945DD5A" w14:textId="77777777" w:rsidR="00D51FF0" w:rsidRDefault="00D51FF0" w:rsidP="00D51FF0">
      <w:pPr>
        <w:rPr>
          <w:rFonts w:eastAsia="Avenir Next W1G"/>
        </w:rPr>
      </w:pPr>
    </w:p>
    <w:p w14:paraId="6C6008F3" w14:textId="77777777" w:rsidR="002B45E5" w:rsidRDefault="002B45E5" w:rsidP="00D51FF0">
      <w:pPr>
        <w:rPr>
          <w:rFonts w:eastAsia="Avenir Next W1G"/>
        </w:rPr>
      </w:pPr>
    </w:p>
    <w:p w14:paraId="456AFDE2" w14:textId="77777777" w:rsidR="002B45E5" w:rsidRPr="00911285" w:rsidRDefault="002B45E5" w:rsidP="00D51FF0">
      <w:pPr>
        <w:rPr>
          <w:rFonts w:eastAsia="Avenir Next W1G"/>
        </w:rPr>
      </w:pPr>
    </w:p>
    <w:p w14:paraId="1849A6CE" w14:textId="5C5873F8" w:rsidR="00D51FF0" w:rsidRPr="00911285" w:rsidRDefault="00D51FF0" w:rsidP="00D51FF0">
      <w:pPr>
        <w:rPr>
          <w:rFonts w:eastAsia="Avenir Next W1G"/>
        </w:rPr>
      </w:pPr>
      <w:r w:rsidRPr="00911285">
        <w:rPr>
          <w:rFonts w:eastAsia="Avenir Next W1G"/>
        </w:rPr>
        <w:t>---------------, -----------------------------------</w:t>
      </w:r>
    </w:p>
    <w:p w14:paraId="5C90EFE5" w14:textId="77777777" w:rsidR="00D51FF0" w:rsidRPr="00911285" w:rsidRDefault="00D51FF0" w:rsidP="00D51FF0">
      <w:pPr>
        <w:rPr>
          <w:rFonts w:eastAsia="Avenir Next W1G"/>
        </w:rPr>
      </w:pPr>
      <w:r w:rsidRPr="00911285">
        <w:rPr>
          <w:rFonts w:eastAsia="Avenir Next W1G"/>
        </w:rPr>
        <w:t>date, signature of the PI</w:t>
      </w:r>
    </w:p>
    <w:p w14:paraId="3F5013D6" w14:textId="77777777" w:rsidR="00D51FF0" w:rsidRDefault="00D51FF0" w:rsidP="00D51FF0"/>
    <w:p w14:paraId="3528D4B2" w14:textId="77777777" w:rsidR="00133F4A" w:rsidRDefault="00133F4A"/>
    <w:sectPr w:rsidR="00133F4A" w:rsidSect="00D51FF0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1020" w:bottom="907" w:left="1020" w:header="170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25CC5" w14:textId="77777777" w:rsidR="009B5904" w:rsidRDefault="009B5904" w:rsidP="00D51FF0">
      <w:pPr>
        <w:spacing w:after="0" w:line="240" w:lineRule="auto"/>
      </w:pPr>
      <w:r>
        <w:separator/>
      </w:r>
    </w:p>
  </w:endnote>
  <w:endnote w:type="continuationSeparator" w:id="0">
    <w:p w14:paraId="2CFBC1FC" w14:textId="77777777" w:rsidR="009B5904" w:rsidRDefault="009B5904" w:rsidP="00D51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W1G">
    <w:panose1 w:val="020B0503020202020204"/>
    <w:charset w:val="00"/>
    <w:family w:val="swiss"/>
    <w:notTrueType/>
    <w:pitch w:val="variable"/>
    <w:sig w:usb0="A00002EF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65" w:type="dxa"/>
      <w:tblLayout w:type="fixed"/>
      <w:tblLook w:val="04A0" w:firstRow="1" w:lastRow="0" w:firstColumn="1" w:lastColumn="0" w:noHBand="0" w:noVBand="1"/>
    </w:tblPr>
    <w:tblGrid>
      <w:gridCol w:w="3800"/>
      <w:gridCol w:w="3200"/>
      <w:gridCol w:w="2865"/>
    </w:tblGrid>
    <w:tr w:rsidR="00D51FF0" w14:paraId="7770D1D4" w14:textId="77777777">
      <w:tc>
        <w:tcPr>
          <w:tcW w:w="3800" w:type="dxa"/>
          <w:tcBorders>
            <w:top w:val="nil"/>
            <w:left w:val="nil"/>
            <w:bottom w:val="nil"/>
            <w:right w:val="nil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38117EA0" w14:textId="77777777" w:rsidR="00D51FF0" w:rsidRDefault="00D51FF0">
          <w:r>
            <w:rPr>
              <w:rFonts w:eastAsia="Avenir Next W1G"/>
              <w:color w:val="66616B"/>
              <w:sz w:val="16"/>
            </w:rPr>
            <w:t xml:space="preserve">MSCA COFUND Fellowship </w:t>
          </w:r>
          <w:proofErr w:type="spellStart"/>
          <w:r>
            <w:rPr>
              <w:rFonts w:eastAsia="Avenir Next W1G"/>
              <w:color w:val="66616B"/>
              <w:sz w:val="16"/>
            </w:rPr>
            <w:t>Programme</w:t>
          </w:r>
          <w:proofErr w:type="spellEnd"/>
        </w:p>
      </w:tc>
      <w:tc>
        <w:tcPr>
          <w:tcW w:w="3200" w:type="dxa"/>
          <w:tcBorders>
            <w:top w:val="nil"/>
            <w:left w:val="nil"/>
            <w:bottom w:val="nil"/>
            <w:right w:val="nil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12338CEE" w14:textId="77777777" w:rsidR="00D51FF0" w:rsidRDefault="00D51FF0">
          <w:pPr>
            <w:jc w:val="center"/>
          </w:pPr>
          <w:hyperlink r:id="rId1">
            <w:r>
              <w:rPr>
                <w:color w:val="6E1581"/>
                <w:u w:val="single"/>
              </w:rPr>
              <w:t>materialize.edu.pl</w:t>
            </w:r>
          </w:hyperlink>
        </w:p>
      </w:tc>
      <w:tc>
        <w:tcPr>
          <w:tcW w:w="2865" w:type="dxa"/>
          <w:tcBorders>
            <w:top w:val="nil"/>
            <w:left w:val="nil"/>
            <w:bottom w:val="nil"/>
            <w:right w:val="nil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5EB240E7" w14:textId="77777777" w:rsidR="00D51FF0" w:rsidRDefault="00D51FF0">
          <w:pPr>
            <w:jc w:val="right"/>
          </w:pPr>
          <w:r>
            <w:rPr>
              <w:rFonts w:eastAsia="Avenir Next W1G"/>
              <w:color w:val="66616B"/>
              <w:sz w:val="16"/>
            </w:rPr>
            <w:t xml:space="preserve">Page </w:t>
          </w:r>
          <w:r>
            <w:rPr>
              <w:rFonts w:eastAsia="Avenir Next W1G"/>
              <w:color w:val="66616B"/>
              <w:sz w:val="17"/>
            </w:rPr>
            <w:fldChar w:fldCharType="begin"/>
          </w:r>
          <w:r>
            <w:rPr>
              <w:rFonts w:eastAsia="Avenir Next W1G"/>
              <w:color w:val="66616B"/>
              <w:sz w:val="17"/>
            </w:rPr>
            <w:instrText xml:space="preserve"> PAGE </w:instrText>
          </w:r>
          <w:r>
            <w:rPr>
              <w:rFonts w:eastAsia="Avenir Next W1G"/>
              <w:color w:val="66616B"/>
              <w:sz w:val="17"/>
            </w:rPr>
            <w:fldChar w:fldCharType="separate"/>
          </w:r>
          <w:r>
            <w:rPr>
              <w:rFonts w:eastAsia="Avenir Next W1G"/>
              <w:color w:val="66616B"/>
              <w:sz w:val="17"/>
            </w:rPr>
            <w:t>1</w:t>
          </w:r>
          <w:r>
            <w:rPr>
              <w:rFonts w:eastAsia="Avenir Next W1G"/>
              <w:color w:val="66616B"/>
              <w:sz w:val="17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65" w:type="dxa"/>
      <w:tblLayout w:type="fixed"/>
      <w:tblLook w:val="04A0" w:firstRow="1" w:lastRow="0" w:firstColumn="1" w:lastColumn="0" w:noHBand="0" w:noVBand="1"/>
    </w:tblPr>
    <w:tblGrid>
      <w:gridCol w:w="5355"/>
      <w:gridCol w:w="4510"/>
    </w:tblGrid>
    <w:tr w:rsidR="00D51FF0" w14:paraId="6F5B1378" w14:textId="77777777" w:rsidTr="00E57C80">
      <w:tc>
        <w:tcPr>
          <w:tcW w:w="3800" w:type="dxa"/>
          <w:tcBorders>
            <w:top w:val="nil"/>
            <w:left w:val="nil"/>
            <w:bottom w:val="nil"/>
            <w:right w:val="nil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33190BEB" w14:textId="77777777" w:rsidR="00D51FF0" w:rsidRDefault="00D51FF0" w:rsidP="00D51FF0">
          <w:r>
            <w:rPr>
              <w:rFonts w:eastAsia="Avenir Next W1G"/>
              <w:color w:val="66616B"/>
              <w:sz w:val="16"/>
            </w:rPr>
            <w:t xml:space="preserve">MSCA COFUND Fellowship </w:t>
          </w:r>
          <w:proofErr w:type="spellStart"/>
          <w:r>
            <w:rPr>
              <w:rFonts w:eastAsia="Avenir Next W1G"/>
              <w:color w:val="66616B"/>
              <w:sz w:val="16"/>
            </w:rPr>
            <w:t>Programme</w:t>
          </w:r>
          <w:proofErr w:type="spellEnd"/>
        </w:p>
      </w:tc>
      <w:tc>
        <w:tcPr>
          <w:tcW w:w="3200" w:type="dxa"/>
          <w:tcBorders>
            <w:top w:val="nil"/>
            <w:left w:val="nil"/>
            <w:bottom w:val="nil"/>
            <w:right w:val="nil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62EB1395" w14:textId="77777777" w:rsidR="00D51FF0" w:rsidRDefault="00D51FF0" w:rsidP="00D51FF0">
          <w:pPr>
            <w:jc w:val="center"/>
          </w:pPr>
          <w:hyperlink r:id="rId1">
            <w:r>
              <w:rPr>
                <w:color w:val="6E1581"/>
                <w:u w:val="single"/>
              </w:rPr>
              <w:t>materialize.edu.pl</w:t>
            </w:r>
          </w:hyperlink>
        </w:p>
      </w:tc>
    </w:tr>
  </w:tbl>
  <w:p w14:paraId="31B620E7" w14:textId="77777777" w:rsidR="00D51FF0" w:rsidRPr="00D51FF0" w:rsidRDefault="00D51FF0" w:rsidP="00D51F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6EA00" w14:textId="77777777" w:rsidR="009B5904" w:rsidRDefault="009B5904" w:rsidP="00D51FF0">
      <w:pPr>
        <w:spacing w:after="0" w:line="240" w:lineRule="auto"/>
      </w:pPr>
      <w:r>
        <w:separator/>
      </w:r>
    </w:p>
  </w:footnote>
  <w:footnote w:type="continuationSeparator" w:id="0">
    <w:p w14:paraId="54F0DA12" w14:textId="77777777" w:rsidR="009B5904" w:rsidRDefault="009B5904" w:rsidP="00D51F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5C4F1" w14:textId="77777777" w:rsidR="00D51FF0" w:rsidRDefault="00D51FF0">
    <w:pPr>
      <w:pStyle w:val="Nagwek"/>
    </w:pPr>
  </w:p>
  <w:tbl>
    <w:tblPr>
      <w:tblW w:w="9865" w:type="dxa"/>
      <w:tblLayout w:type="fixed"/>
      <w:tblLook w:val="04A0" w:firstRow="1" w:lastRow="0" w:firstColumn="1" w:lastColumn="0" w:noHBand="0" w:noVBand="1"/>
    </w:tblPr>
    <w:tblGrid>
      <w:gridCol w:w="3300"/>
      <w:gridCol w:w="6565"/>
    </w:tblGrid>
    <w:tr w:rsidR="00D51FF0" w14:paraId="0DACBB9C" w14:textId="77777777">
      <w:tc>
        <w:tcPr>
          <w:tcW w:w="3300" w:type="dxa"/>
          <w:tcBorders>
            <w:top w:val="nil"/>
            <w:left w:val="nil"/>
            <w:bottom w:val="nil"/>
            <w:right w:val="nil"/>
          </w:tcBorders>
          <w:tcMar>
            <w:top w:w="20" w:type="dxa"/>
            <w:left w:w="0" w:type="dxa"/>
            <w:bottom w:w="40" w:type="dxa"/>
            <w:right w:w="0" w:type="dxa"/>
          </w:tcMar>
          <w:vAlign w:val="center"/>
        </w:tcPr>
        <w:p w14:paraId="24314757" w14:textId="77777777" w:rsidR="00D51FF0" w:rsidRDefault="00D51FF0">
          <w:pPr>
            <w:spacing w:after="0"/>
          </w:pPr>
          <w:r>
            <w:rPr>
              <w:noProof/>
            </w:rPr>
            <w:drawing>
              <wp:inline distT="0" distB="0" distL="0" distR="0" wp14:anchorId="1BC7C3FA" wp14:editId="59B60CAF">
                <wp:extent cx="1664208" cy="377028"/>
                <wp:effectExtent l="0" t="0" r="0" b="0"/>
                <wp:docPr id="1614285015" name="MATERIALIZE logo" descr="Official full-colour MATERIALIZE project logo." title="MATERIALIZ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4208" cy="3770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65" w:type="dxa"/>
          <w:tcBorders>
            <w:top w:val="nil"/>
            <w:left w:val="nil"/>
            <w:bottom w:val="nil"/>
            <w:right w:val="nil"/>
          </w:tcBorders>
          <w:tcMar>
            <w:top w:w="20" w:type="dxa"/>
            <w:left w:w="0" w:type="dxa"/>
            <w:bottom w:w="40" w:type="dxa"/>
            <w:right w:w="0" w:type="dxa"/>
          </w:tcMar>
          <w:vAlign w:val="center"/>
        </w:tcPr>
        <w:p w14:paraId="118A9CC4" w14:textId="77777777" w:rsidR="00D51FF0" w:rsidRPr="00802A43" w:rsidRDefault="00D51FF0">
          <w:pPr>
            <w:spacing w:after="0"/>
            <w:jc w:val="right"/>
            <w:rPr>
              <w:bCs/>
            </w:rPr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5253D" w14:textId="77777777" w:rsidR="00D51FF0" w:rsidRDefault="00D51FF0">
    <w:pPr>
      <w:pStyle w:val="Nagwek"/>
      <w:ind w:left="-1020" w:right="-1020"/>
    </w:pPr>
  </w:p>
  <w:p w14:paraId="2075004C" w14:textId="0472985D" w:rsidR="00D51FF0" w:rsidRDefault="00D51FF0">
    <w:pPr>
      <w:pStyle w:val="Nagwek"/>
      <w:ind w:left="-1020" w:right="-1020"/>
    </w:pPr>
    <w:r>
      <w:tab/>
    </w:r>
    <w:r>
      <w:rPr>
        <w:noProof/>
      </w:rPr>
      <w:drawing>
        <wp:inline distT="0" distB="0" distL="0" distR="0" wp14:anchorId="3F171120" wp14:editId="2F613934">
          <wp:extent cx="2754262" cy="623981"/>
          <wp:effectExtent l="0" t="0" r="0" b="0"/>
          <wp:docPr id="113221725" name="MATERIALIZE logo" descr="Official full-colour MATERIALIZE project logo." title="MATERIALIZ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95953" cy="6334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FF0"/>
    <w:rsid w:val="00045975"/>
    <w:rsid w:val="00133F4A"/>
    <w:rsid w:val="002B11A7"/>
    <w:rsid w:val="002B45E5"/>
    <w:rsid w:val="00473650"/>
    <w:rsid w:val="006A382D"/>
    <w:rsid w:val="007141CD"/>
    <w:rsid w:val="00755C5C"/>
    <w:rsid w:val="009B5904"/>
    <w:rsid w:val="00A64042"/>
    <w:rsid w:val="00C567AA"/>
    <w:rsid w:val="00D51FF0"/>
    <w:rsid w:val="00FA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929942"/>
  <w15:chartTrackingRefBased/>
  <w15:docId w15:val="{1CA880B5-8014-412C-9FD4-6DF613345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1FF0"/>
    <w:pPr>
      <w:spacing w:after="110" w:line="276" w:lineRule="auto"/>
    </w:pPr>
    <w:rPr>
      <w:rFonts w:ascii="Avenir Next W1G" w:eastAsiaTheme="minorEastAsia" w:hAnsi="Avenir Next W1G"/>
      <w:color w:val="111111"/>
      <w:kern w:val="0"/>
      <w:sz w:val="20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51FF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1FF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1FF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1FF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1FF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1FF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1FF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1FF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1FF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1F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1F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1F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1FF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1FF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1F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1F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1F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1F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1FF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51F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1FF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51F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1FF0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51F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1FF0"/>
    <w:pPr>
      <w:spacing w:after="160" w:line="259" w:lineRule="auto"/>
      <w:ind w:left="720"/>
      <w:contextualSpacing/>
    </w:pPr>
    <w:rPr>
      <w:rFonts w:asciiTheme="minorHAnsi" w:eastAsiaTheme="minorHAnsi" w:hAnsiTheme="minorHAnsi"/>
      <w:color w:val="auto"/>
      <w:kern w:val="2"/>
      <w:sz w:val="22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51FF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1F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1FF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1FF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51F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FF0"/>
    <w:rPr>
      <w:rFonts w:ascii="Avenir Next W1G" w:eastAsiaTheme="minorEastAsia" w:hAnsi="Avenir Next W1G"/>
      <w:color w:val="111111"/>
      <w:kern w:val="0"/>
      <w:sz w:val="20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51F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FF0"/>
    <w:rPr>
      <w:rFonts w:ascii="Avenir Next W1G" w:eastAsiaTheme="minorEastAsia" w:hAnsi="Avenir Next W1G"/>
      <w:color w:val="111111"/>
      <w:kern w:val="0"/>
      <w:sz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aterialize.edu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materialize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253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Kossowska</dc:creator>
  <cp:keywords/>
  <dc:description/>
  <cp:lastModifiedBy>Aleksandra Kossowska</cp:lastModifiedBy>
  <cp:revision>2</cp:revision>
  <dcterms:created xsi:type="dcterms:W3CDTF">2026-09-02T06:56:00Z</dcterms:created>
  <dcterms:modified xsi:type="dcterms:W3CDTF">2026-09-02T06:56:00Z</dcterms:modified>
</cp:coreProperties>
</file>